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7544" w14:textId="77777777" w:rsidR="002B6FCF" w:rsidRDefault="00774C04" w:rsidP="002B6FCF">
      <w:pPr>
        <w:ind w:left="720"/>
        <w:jc w:val="center"/>
        <w:rPr>
          <w:sz w:val="24"/>
          <w:szCs w:val="24"/>
        </w:rPr>
      </w:pPr>
      <w:r w:rsidRPr="00774C04">
        <w:rPr>
          <w:noProof/>
          <w:sz w:val="24"/>
          <w:szCs w:val="24"/>
        </w:rPr>
        <w:drawing>
          <wp:inline distT="0" distB="0" distL="0" distR="0" wp14:anchorId="69467594" wp14:editId="69467595">
            <wp:extent cx="1828800" cy="5270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828800" cy="527050"/>
                    </a:xfrm>
                    <a:prstGeom prst="rect">
                      <a:avLst/>
                    </a:prstGeom>
                    <a:noFill/>
                    <a:ln w="9525">
                      <a:noFill/>
                      <a:miter lim="800000"/>
                      <a:headEnd/>
                      <a:tailEnd/>
                    </a:ln>
                  </pic:spPr>
                </pic:pic>
              </a:graphicData>
            </a:graphic>
          </wp:inline>
        </w:drawing>
      </w:r>
    </w:p>
    <w:p w14:paraId="04B3E1BC" w14:textId="77777777" w:rsidR="006B1E65" w:rsidRDefault="006B1E65" w:rsidP="00485AF0">
      <w:pPr>
        <w:jc w:val="center"/>
        <w:rPr>
          <w:b/>
          <w:bCs/>
        </w:rPr>
      </w:pPr>
      <w:r>
        <w:rPr>
          <w:b/>
          <w:bCs/>
        </w:rPr>
        <w:t xml:space="preserve">Mississippi College- and Career-Readiness Standards for Mathematics </w:t>
      </w:r>
    </w:p>
    <w:p w14:paraId="69467546" w14:textId="03E794D6" w:rsidR="00485AF0" w:rsidRPr="00783A5C" w:rsidRDefault="00783A5C" w:rsidP="00485AF0">
      <w:pPr>
        <w:jc w:val="center"/>
        <w:rPr>
          <w:b/>
          <w:color w:val="FF0000"/>
        </w:rPr>
      </w:pPr>
      <w:bookmarkStart w:id="0" w:name="_GoBack"/>
      <w:bookmarkEnd w:id="0"/>
      <w:r>
        <w:rPr>
          <w:b/>
        </w:rPr>
        <w:t xml:space="preserve"> </w:t>
      </w:r>
    </w:p>
    <w:p w14:paraId="69467547" w14:textId="77777777" w:rsidR="00485AF0" w:rsidRPr="00743A7B" w:rsidRDefault="00485AF0" w:rsidP="00485AF0">
      <w:pPr>
        <w:jc w:val="center"/>
        <w:rPr>
          <w:b/>
        </w:rPr>
      </w:pPr>
    </w:p>
    <w:p w14:paraId="69467548" w14:textId="1E363097" w:rsidR="00404703" w:rsidRPr="00CE1793" w:rsidRDefault="0019155D" w:rsidP="00485AF0">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left="360"/>
        <w:rPr>
          <w:rFonts w:cs="Gotham-Book"/>
        </w:rPr>
      </w:pPr>
      <w:r w:rsidRPr="0019155D">
        <w:rPr>
          <w:rFonts w:cs="Gotham-Book"/>
          <w:b/>
          <w:u w:val="single"/>
        </w:rPr>
        <w:t>2.NBT.</w:t>
      </w:r>
      <w:r w:rsidR="00F51A9F" w:rsidRPr="0019155D">
        <w:rPr>
          <w:rFonts w:cs="Gotham-Book"/>
          <w:b/>
          <w:u w:val="single"/>
        </w:rPr>
        <w:t>4</w:t>
      </w:r>
      <w:r w:rsidR="00F51A9F" w:rsidRPr="00CE1793">
        <w:rPr>
          <w:rFonts w:cs="Gotham-Book"/>
        </w:rPr>
        <w:t xml:space="preserve"> Compare two three-digit numbers based on meanings of the hundreds, tens, and ones digits, using &gt;, =, and &lt; symbols to record the results of comparisons.     (SMP 2)</w:t>
      </w:r>
    </w:p>
    <w:p w14:paraId="69467549" w14:textId="77777777" w:rsidR="00485AF0" w:rsidRPr="00CE1793" w:rsidRDefault="00485AF0" w:rsidP="00485AF0">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left="360"/>
        <w:rPr>
          <w:rFonts w:cs="Gotham-Book"/>
        </w:rPr>
      </w:pPr>
    </w:p>
    <w:p w14:paraId="6946754A" w14:textId="77777777" w:rsidR="00485AF0" w:rsidRDefault="000B0B25" w:rsidP="00485AF0">
      <w:pPr>
        <w:pStyle w:val="ListParagraph"/>
        <w:autoSpaceDE w:val="0"/>
        <w:autoSpaceDN w:val="0"/>
        <w:adjustRightInd w:val="0"/>
        <w:ind w:left="360" w:hanging="180"/>
        <w:rPr>
          <w:rFonts w:cs="Gotham-Book"/>
        </w:rPr>
      </w:pPr>
      <w:r>
        <w:rPr>
          <w:rFonts w:cs="Gotham-Book"/>
          <w:noProof/>
        </w:rPr>
        <mc:AlternateContent>
          <mc:Choice Requires="wps">
            <w:drawing>
              <wp:anchor distT="0" distB="0" distL="114300" distR="114300" simplePos="0" relativeHeight="251662336" behindDoc="0" locked="0" layoutInCell="1" allowOverlap="1" wp14:anchorId="69467596" wp14:editId="69467597">
                <wp:simplePos x="0" y="0"/>
                <wp:positionH relativeFrom="column">
                  <wp:posOffset>1377950</wp:posOffset>
                </wp:positionH>
                <wp:positionV relativeFrom="paragraph">
                  <wp:posOffset>118745</wp:posOffset>
                </wp:positionV>
                <wp:extent cx="1389380" cy="273050"/>
                <wp:effectExtent l="25400" t="22860" r="23495" b="2794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730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50BAF" id="Oval 4" o:spid="_x0000_s1026" style="position:absolute;margin-left:108.5pt;margin-top:9.35pt;width:109.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" filled="f" strokecolor="red" strokeweight="3pt"/>
            </w:pict>
          </mc:Fallback>
        </mc:AlternateContent>
      </w:r>
      <w:r w:rsidR="002B6FCF" w:rsidRPr="002B6FCF">
        <w:rPr>
          <w:rFonts w:cs="Gotham-Book"/>
        </w:rPr>
        <w:tab/>
      </w:r>
    </w:p>
    <w:p w14:paraId="6946754B" w14:textId="77777777" w:rsidR="002B6FCF" w:rsidRPr="002B6FCF" w:rsidRDefault="002B6FCF" w:rsidP="00485AF0">
      <w:pPr>
        <w:pStyle w:val="ListParagraph"/>
        <w:autoSpaceDE w:val="0"/>
        <w:autoSpaceDN w:val="0"/>
        <w:adjustRightInd w:val="0"/>
        <w:ind w:left="360"/>
        <w:rPr>
          <w:rFonts w:cs="Gotham-Book"/>
        </w:rPr>
      </w:pPr>
      <w:r w:rsidRPr="002B6FCF">
        <w:rPr>
          <w:rFonts w:cs="Gotham-Book"/>
        </w:rPr>
        <w:t xml:space="preserve">Course Emphases:  </w:t>
      </w:r>
      <w:r w:rsidRPr="002B6FCF">
        <w:rPr>
          <w:rFonts w:cs="Gotham-Book"/>
          <w:u w:val="single"/>
        </w:rPr>
        <w:t xml:space="preserve">          Major </w:t>
      </w:r>
      <w:r w:rsidR="00485AF0">
        <w:rPr>
          <w:rFonts w:cs="Gotham-Book"/>
          <w:u w:val="single"/>
        </w:rPr>
        <w:t xml:space="preserve">Content </w:t>
      </w:r>
      <w:r w:rsidRPr="002B6FCF">
        <w:rPr>
          <w:rFonts w:cs="Gotham-Book"/>
          <w:u w:val="single"/>
        </w:rPr>
        <w:t xml:space="preserve">   </w:t>
      </w:r>
      <w:r w:rsidRPr="002B6FCF">
        <w:rPr>
          <w:rFonts w:cs="Gotham-Book"/>
          <w:u w:val="single"/>
        </w:rPr>
        <w:tab/>
        <w:t xml:space="preserve">      Supporting </w:t>
      </w:r>
      <w:r w:rsidR="00485AF0">
        <w:rPr>
          <w:rFonts w:cs="Gotham-Book"/>
          <w:u w:val="single"/>
        </w:rPr>
        <w:t>Content</w:t>
      </w:r>
      <w:r w:rsidRPr="002B6FCF">
        <w:rPr>
          <w:rFonts w:cs="Gotham-Book"/>
          <w:u w:val="single"/>
        </w:rPr>
        <w:t xml:space="preserve">    </w:t>
      </w:r>
      <w:r w:rsidRPr="002B6FCF">
        <w:rPr>
          <w:rFonts w:cs="Gotham-Book"/>
          <w:u w:val="single"/>
        </w:rPr>
        <w:tab/>
        <w:t xml:space="preserve"> Additional </w:t>
      </w:r>
      <w:r w:rsidR="00485AF0">
        <w:rPr>
          <w:rFonts w:cs="Gotham-Book"/>
          <w:u w:val="single"/>
        </w:rPr>
        <w:t>Content</w:t>
      </w:r>
    </w:p>
    <w:p w14:paraId="6946754C" w14:textId="77777777" w:rsidR="002B6FCF" w:rsidRPr="00E50001" w:rsidRDefault="002B6FCF" w:rsidP="002B6FCF">
      <w:pPr>
        <w:autoSpaceDE w:val="0"/>
        <w:autoSpaceDN w:val="0"/>
        <w:adjustRightInd w:val="0"/>
        <w:ind w:left="0"/>
        <w:rPr>
          <w:rFonts w:cs="Gotham-Book"/>
        </w:rPr>
      </w:pPr>
    </w:p>
    <w:tbl>
      <w:tblPr>
        <w:tblStyle w:val="TableGrid"/>
        <w:tblW w:w="9648" w:type="dxa"/>
        <w:tblLook w:val="04A0" w:firstRow="1" w:lastRow="0" w:firstColumn="1" w:lastColumn="0" w:noHBand="0" w:noVBand="1"/>
      </w:tblPr>
      <w:tblGrid>
        <w:gridCol w:w="18"/>
        <w:gridCol w:w="2520"/>
        <w:gridCol w:w="3420"/>
        <w:gridCol w:w="3690"/>
      </w:tblGrid>
      <w:tr w:rsidR="002B6FCF" w:rsidRPr="00E50001" w14:paraId="6946754E" w14:textId="77777777" w:rsidTr="005F5945">
        <w:trPr>
          <w:gridBefore w:val="1"/>
          <w:wBefore w:w="18" w:type="dxa"/>
        </w:trPr>
        <w:tc>
          <w:tcPr>
            <w:tcW w:w="9630" w:type="dxa"/>
            <w:gridSpan w:val="3"/>
            <w:shd w:val="clear" w:color="auto" w:fill="BFBFBF" w:themeFill="background1" w:themeFillShade="BF"/>
          </w:tcPr>
          <w:p w14:paraId="6946754D" w14:textId="77777777" w:rsidR="002B6FCF" w:rsidRPr="00E50001" w:rsidRDefault="002B6FCF" w:rsidP="002B6FCF">
            <w:pPr>
              <w:autoSpaceDE w:val="0"/>
              <w:autoSpaceDN w:val="0"/>
              <w:adjustRightInd w:val="0"/>
              <w:ind w:left="0"/>
              <w:jc w:val="center"/>
              <w:rPr>
                <w:rFonts w:cs="Gotham-Book"/>
                <w:b/>
              </w:rPr>
            </w:pPr>
            <w:r w:rsidRPr="00E50001">
              <w:rPr>
                <w:rFonts w:cs="Gotham-Book"/>
                <w:b/>
              </w:rPr>
              <w:t>Prerequisite Skills</w:t>
            </w:r>
          </w:p>
        </w:tc>
      </w:tr>
      <w:tr w:rsidR="002B6FCF" w:rsidRPr="00E50001" w14:paraId="69467556" w14:textId="77777777" w:rsidTr="005F5945">
        <w:trPr>
          <w:gridBefore w:val="1"/>
          <w:wBefore w:w="18" w:type="dxa"/>
        </w:trPr>
        <w:tc>
          <w:tcPr>
            <w:tcW w:w="9630" w:type="dxa"/>
            <w:gridSpan w:val="3"/>
          </w:tcPr>
          <w:p w14:paraId="6946754F" w14:textId="77777777" w:rsidR="002B6FCF" w:rsidRDefault="002B6FCF" w:rsidP="00127416">
            <w:pPr>
              <w:pStyle w:val="ListParagraph"/>
              <w:autoSpaceDE w:val="0"/>
              <w:autoSpaceDN w:val="0"/>
              <w:adjustRightInd w:val="0"/>
              <w:ind w:left="252"/>
              <w:rPr>
                <w:rFonts w:cs="Gotham-Book"/>
                <w:b/>
                <w:sz w:val="20"/>
                <w:szCs w:val="20"/>
                <w:u w:val="single"/>
              </w:rPr>
            </w:pPr>
          </w:p>
          <w:p w14:paraId="69467550" w14:textId="47415D51" w:rsidR="00F51A9F" w:rsidRPr="001C7164" w:rsidRDefault="0019155D" w:rsidP="001C7164">
            <w:pPr>
              <w:pStyle w:val="ListParagraph"/>
              <w:numPr>
                <w:ilvl w:val="0"/>
                <w:numId w:val="29"/>
              </w:numPr>
              <w:autoSpaceDE w:val="0"/>
              <w:autoSpaceDN w:val="0"/>
              <w:adjustRightInd w:val="0"/>
              <w:rPr>
                <w:rFonts w:cs="Gotham-Book"/>
                <w:b/>
                <w:sz w:val="20"/>
                <w:szCs w:val="20"/>
              </w:rPr>
            </w:pPr>
            <w:r w:rsidRPr="001C7164">
              <w:rPr>
                <w:rFonts w:cs="Gotham-Book"/>
                <w:b/>
                <w:sz w:val="20"/>
                <w:szCs w:val="20"/>
              </w:rPr>
              <w:t>The symbols &gt;, =, and &lt;</w:t>
            </w:r>
            <w:r w:rsidR="00F51A9F" w:rsidRPr="001C7164">
              <w:rPr>
                <w:rFonts w:cs="Gotham-Book"/>
                <w:b/>
                <w:sz w:val="20"/>
                <w:szCs w:val="20"/>
              </w:rPr>
              <w:t xml:space="preserve"> are used to compare two numbers. </w:t>
            </w:r>
            <w:r w:rsidR="001C7164">
              <w:rPr>
                <w:rFonts w:cs="Gotham-Book"/>
                <w:b/>
                <w:sz w:val="20"/>
                <w:szCs w:val="20"/>
              </w:rPr>
              <w:t>(1.NBT.3)</w:t>
            </w:r>
          </w:p>
          <w:p w14:paraId="69467551" w14:textId="31A5CF7B" w:rsidR="00F51A9F" w:rsidRPr="001C7164" w:rsidRDefault="00434C90" w:rsidP="001C7164">
            <w:pPr>
              <w:pStyle w:val="ListParagraph"/>
              <w:numPr>
                <w:ilvl w:val="0"/>
                <w:numId w:val="29"/>
              </w:numPr>
              <w:autoSpaceDE w:val="0"/>
              <w:autoSpaceDN w:val="0"/>
              <w:adjustRightInd w:val="0"/>
              <w:rPr>
                <w:rFonts w:cs="Gotham-Book"/>
                <w:b/>
                <w:sz w:val="20"/>
                <w:szCs w:val="20"/>
              </w:rPr>
            </w:pPr>
            <w:r w:rsidRPr="001C7164">
              <w:rPr>
                <w:rFonts w:cs="Gotham-Book"/>
                <w:b/>
                <w:sz w:val="20"/>
                <w:szCs w:val="20"/>
              </w:rPr>
              <w:t>Know t</w:t>
            </w:r>
            <w:r w:rsidR="00F51A9F" w:rsidRPr="001C7164">
              <w:rPr>
                <w:rFonts w:cs="Gotham-Book"/>
                <w:b/>
                <w:sz w:val="20"/>
                <w:szCs w:val="20"/>
              </w:rPr>
              <w:t>he value of each digit</w:t>
            </w:r>
            <w:r w:rsidRPr="001C7164">
              <w:rPr>
                <w:rFonts w:cs="Gotham-Book"/>
                <w:b/>
                <w:sz w:val="20"/>
                <w:szCs w:val="20"/>
              </w:rPr>
              <w:t>.</w:t>
            </w:r>
            <w:r w:rsidR="00F51A9F" w:rsidRPr="001C7164">
              <w:rPr>
                <w:rFonts w:cs="Gotham-Book"/>
                <w:b/>
                <w:sz w:val="20"/>
                <w:szCs w:val="20"/>
              </w:rPr>
              <w:t xml:space="preserve"> </w:t>
            </w:r>
            <w:r w:rsidR="001C7164">
              <w:rPr>
                <w:rFonts w:cs="Gotham-Book"/>
                <w:b/>
                <w:sz w:val="20"/>
                <w:szCs w:val="20"/>
              </w:rPr>
              <w:t>(1.NBT.3)</w:t>
            </w:r>
          </w:p>
          <w:p w14:paraId="69467552" w14:textId="41158078" w:rsidR="00127416" w:rsidRPr="001C7164" w:rsidRDefault="00434C90" w:rsidP="001C7164">
            <w:pPr>
              <w:pStyle w:val="ListParagraph"/>
              <w:numPr>
                <w:ilvl w:val="0"/>
                <w:numId w:val="29"/>
              </w:numPr>
              <w:autoSpaceDE w:val="0"/>
              <w:autoSpaceDN w:val="0"/>
              <w:adjustRightInd w:val="0"/>
              <w:rPr>
                <w:rFonts w:cs="Gotham-Book"/>
                <w:b/>
                <w:sz w:val="20"/>
                <w:szCs w:val="20"/>
              </w:rPr>
            </w:pPr>
            <w:r w:rsidRPr="001C7164">
              <w:rPr>
                <w:rFonts w:cs="Gotham-Book"/>
                <w:b/>
                <w:sz w:val="20"/>
                <w:szCs w:val="20"/>
              </w:rPr>
              <w:t>Be able to compare</w:t>
            </w:r>
            <w:r w:rsidR="00F51A9F" w:rsidRPr="001C7164">
              <w:rPr>
                <w:rFonts w:cs="Gotham-Book"/>
                <w:b/>
                <w:sz w:val="20"/>
                <w:szCs w:val="20"/>
              </w:rPr>
              <w:t xml:space="preserve"> two-digit numbers</w:t>
            </w:r>
            <w:r w:rsidRPr="001C7164">
              <w:rPr>
                <w:rFonts w:cs="Gotham-Book"/>
                <w:b/>
                <w:sz w:val="20"/>
                <w:szCs w:val="20"/>
              </w:rPr>
              <w:t>.</w:t>
            </w:r>
            <w:r w:rsidR="001C7164">
              <w:rPr>
                <w:rFonts w:cs="Gotham-Book"/>
                <w:b/>
                <w:sz w:val="20"/>
                <w:szCs w:val="20"/>
              </w:rPr>
              <w:t xml:space="preserve"> (1.NBT.3)</w:t>
            </w:r>
          </w:p>
          <w:p w14:paraId="69467554" w14:textId="77777777" w:rsidR="00127416" w:rsidRPr="00127416" w:rsidRDefault="00127416" w:rsidP="00127416">
            <w:pPr>
              <w:autoSpaceDE w:val="0"/>
              <w:autoSpaceDN w:val="0"/>
              <w:adjustRightInd w:val="0"/>
              <w:ind w:left="0"/>
              <w:rPr>
                <w:rFonts w:cs="Gotham-Book"/>
                <w:b/>
                <w:sz w:val="20"/>
                <w:szCs w:val="20"/>
                <w:u w:val="single"/>
              </w:rPr>
            </w:pPr>
          </w:p>
          <w:p w14:paraId="69467555" w14:textId="77777777" w:rsidR="00127416" w:rsidRPr="00E50001" w:rsidRDefault="00127416" w:rsidP="00127416">
            <w:pPr>
              <w:pStyle w:val="ListParagraph"/>
              <w:autoSpaceDE w:val="0"/>
              <w:autoSpaceDN w:val="0"/>
              <w:adjustRightInd w:val="0"/>
              <w:ind w:left="252"/>
              <w:rPr>
                <w:rFonts w:cs="Gotham-Book"/>
                <w:sz w:val="18"/>
                <w:szCs w:val="18"/>
              </w:rPr>
            </w:pPr>
          </w:p>
        </w:tc>
      </w:tr>
      <w:tr w:rsidR="002B6FCF" w:rsidRPr="00E50001" w14:paraId="6946755A" w14:textId="77777777" w:rsidTr="005F5945">
        <w:tc>
          <w:tcPr>
            <w:tcW w:w="2538" w:type="dxa"/>
            <w:gridSpan w:val="2"/>
            <w:shd w:val="clear" w:color="auto" w:fill="BFBFBF" w:themeFill="background1" w:themeFillShade="BF"/>
          </w:tcPr>
          <w:p w14:paraId="69467557" w14:textId="77777777" w:rsidR="002B6FCF" w:rsidRPr="00E50001" w:rsidRDefault="002B6FCF" w:rsidP="002B6FCF">
            <w:pPr>
              <w:ind w:left="0"/>
              <w:jc w:val="center"/>
              <w:rPr>
                <w:b/>
              </w:rPr>
            </w:pPr>
            <w:r w:rsidRPr="00E50001">
              <w:rPr>
                <w:b/>
              </w:rPr>
              <w:t>Key Terms (vocabulary)</w:t>
            </w:r>
          </w:p>
        </w:tc>
        <w:tc>
          <w:tcPr>
            <w:tcW w:w="3420" w:type="dxa"/>
            <w:shd w:val="clear" w:color="auto" w:fill="BFBFBF" w:themeFill="background1" w:themeFillShade="BF"/>
          </w:tcPr>
          <w:p w14:paraId="69467558" w14:textId="77777777" w:rsidR="002B6FCF" w:rsidRPr="00E50001" w:rsidRDefault="002B6FCF" w:rsidP="002B6FCF">
            <w:pPr>
              <w:ind w:left="0"/>
              <w:jc w:val="center"/>
              <w:rPr>
                <w:b/>
                <w:sz w:val="16"/>
                <w:szCs w:val="16"/>
              </w:rPr>
            </w:pPr>
            <w:r w:rsidRPr="00E50001">
              <w:rPr>
                <w:b/>
              </w:rPr>
              <w:t>Definition</w:t>
            </w:r>
          </w:p>
        </w:tc>
        <w:tc>
          <w:tcPr>
            <w:tcW w:w="3690" w:type="dxa"/>
            <w:shd w:val="clear" w:color="auto" w:fill="BFBFBF" w:themeFill="background1" w:themeFillShade="BF"/>
          </w:tcPr>
          <w:p w14:paraId="69467559" w14:textId="77777777" w:rsidR="002B6FCF" w:rsidRPr="00E50001" w:rsidRDefault="002B6FCF" w:rsidP="002B6FCF">
            <w:pPr>
              <w:ind w:left="0"/>
              <w:jc w:val="center"/>
              <w:rPr>
                <w:b/>
              </w:rPr>
            </w:pPr>
            <w:r w:rsidRPr="00E50001">
              <w:rPr>
                <w:b/>
              </w:rPr>
              <w:t>Student-friendly language</w:t>
            </w:r>
          </w:p>
        </w:tc>
      </w:tr>
      <w:tr w:rsidR="002B6FCF" w:rsidRPr="00E50001" w14:paraId="69467569" w14:textId="77777777" w:rsidTr="00F175B5">
        <w:trPr>
          <w:trHeight w:val="1655"/>
        </w:trPr>
        <w:tc>
          <w:tcPr>
            <w:tcW w:w="2538" w:type="dxa"/>
            <w:gridSpan w:val="2"/>
          </w:tcPr>
          <w:p w14:paraId="6946755B" w14:textId="77777777" w:rsidR="002B6FCF" w:rsidRDefault="002B6FCF" w:rsidP="00127416">
            <w:pPr>
              <w:pStyle w:val="ListParagraph"/>
              <w:autoSpaceDE w:val="0"/>
              <w:autoSpaceDN w:val="0"/>
              <w:adjustRightInd w:val="0"/>
              <w:ind w:left="180"/>
              <w:rPr>
                <w:sz w:val="20"/>
                <w:szCs w:val="20"/>
              </w:rPr>
            </w:pPr>
          </w:p>
          <w:p w14:paraId="6946755C" w14:textId="3AC19344" w:rsidR="00127416" w:rsidRPr="001C7164" w:rsidRDefault="00F33CF9" w:rsidP="001C7164">
            <w:pPr>
              <w:autoSpaceDE w:val="0"/>
              <w:autoSpaceDN w:val="0"/>
              <w:adjustRightInd w:val="0"/>
              <w:ind w:left="0"/>
              <w:rPr>
                <w:sz w:val="20"/>
                <w:szCs w:val="20"/>
              </w:rPr>
            </w:pPr>
            <w:r w:rsidRPr="001C7164">
              <w:rPr>
                <w:sz w:val="20"/>
                <w:szCs w:val="20"/>
              </w:rPr>
              <w:t>Three-digit numbers</w:t>
            </w:r>
          </w:p>
          <w:p w14:paraId="6946755D" w14:textId="77777777" w:rsidR="00F33CF9" w:rsidRDefault="00F33CF9" w:rsidP="00F33CF9">
            <w:pPr>
              <w:autoSpaceDE w:val="0"/>
              <w:autoSpaceDN w:val="0"/>
              <w:adjustRightInd w:val="0"/>
              <w:rPr>
                <w:sz w:val="20"/>
                <w:szCs w:val="20"/>
              </w:rPr>
            </w:pPr>
          </w:p>
          <w:p w14:paraId="40E858C4" w14:textId="77777777" w:rsidR="001C7164" w:rsidRDefault="001C7164" w:rsidP="001C7164">
            <w:pPr>
              <w:autoSpaceDE w:val="0"/>
              <w:autoSpaceDN w:val="0"/>
              <w:adjustRightInd w:val="0"/>
              <w:ind w:left="0"/>
              <w:rPr>
                <w:sz w:val="20"/>
                <w:szCs w:val="20"/>
              </w:rPr>
            </w:pPr>
          </w:p>
          <w:p w14:paraId="6946755F" w14:textId="75F8FDA7" w:rsidR="00F33CF9" w:rsidRPr="001C7164" w:rsidRDefault="00F33CF9" w:rsidP="001C7164">
            <w:pPr>
              <w:autoSpaceDE w:val="0"/>
              <w:autoSpaceDN w:val="0"/>
              <w:adjustRightInd w:val="0"/>
              <w:ind w:left="0"/>
              <w:rPr>
                <w:sz w:val="20"/>
                <w:szCs w:val="20"/>
              </w:rPr>
            </w:pPr>
            <w:r w:rsidRPr="001C7164">
              <w:rPr>
                <w:sz w:val="20"/>
                <w:szCs w:val="20"/>
              </w:rPr>
              <w:t>Comparisons</w:t>
            </w:r>
          </w:p>
        </w:tc>
        <w:tc>
          <w:tcPr>
            <w:tcW w:w="3420" w:type="dxa"/>
          </w:tcPr>
          <w:p w14:paraId="69467560" w14:textId="77777777" w:rsidR="002B6FCF" w:rsidRDefault="002B6FCF" w:rsidP="00127416">
            <w:pPr>
              <w:pStyle w:val="ListParagraph"/>
              <w:ind w:left="162"/>
              <w:rPr>
                <w:sz w:val="20"/>
                <w:szCs w:val="20"/>
              </w:rPr>
            </w:pPr>
          </w:p>
          <w:p w14:paraId="69467561" w14:textId="40D2B1FF" w:rsidR="00F33CF9" w:rsidRPr="0019155D" w:rsidRDefault="00F33CF9" w:rsidP="0019155D">
            <w:pPr>
              <w:ind w:left="0"/>
              <w:rPr>
                <w:sz w:val="20"/>
                <w:szCs w:val="20"/>
              </w:rPr>
            </w:pPr>
            <w:r w:rsidRPr="0019155D">
              <w:rPr>
                <w:sz w:val="20"/>
                <w:szCs w:val="20"/>
              </w:rPr>
              <w:t xml:space="preserve">A number with values in the </w:t>
            </w:r>
            <w:r w:rsidR="0019155D" w:rsidRPr="0019155D">
              <w:rPr>
                <w:sz w:val="20"/>
                <w:szCs w:val="20"/>
              </w:rPr>
              <w:t>hundreds, tens, and ones places</w:t>
            </w:r>
          </w:p>
          <w:p w14:paraId="69467562" w14:textId="77777777" w:rsidR="00F33CF9" w:rsidRDefault="00F33CF9" w:rsidP="00127416">
            <w:pPr>
              <w:pStyle w:val="ListParagraph"/>
              <w:ind w:left="162"/>
              <w:rPr>
                <w:sz w:val="20"/>
                <w:szCs w:val="20"/>
              </w:rPr>
            </w:pPr>
          </w:p>
          <w:p w14:paraId="69467564" w14:textId="5FBC1053" w:rsidR="00F33CF9" w:rsidRPr="0019155D" w:rsidRDefault="00F33CF9" w:rsidP="0019155D">
            <w:pPr>
              <w:ind w:left="0"/>
              <w:rPr>
                <w:sz w:val="20"/>
                <w:szCs w:val="20"/>
              </w:rPr>
            </w:pPr>
            <w:r w:rsidRPr="0019155D">
              <w:rPr>
                <w:sz w:val="20"/>
                <w:szCs w:val="20"/>
              </w:rPr>
              <w:t xml:space="preserve">Noting likenesses or differences </w:t>
            </w:r>
            <w:r w:rsidR="0019155D">
              <w:rPr>
                <w:sz w:val="20"/>
                <w:szCs w:val="20"/>
              </w:rPr>
              <w:t>in numbers</w:t>
            </w:r>
          </w:p>
        </w:tc>
        <w:tc>
          <w:tcPr>
            <w:tcW w:w="3690" w:type="dxa"/>
          </w:tcPr>
          <w:p w14:paraId="69467565" w14:textId="77777777" w:rsidR="002B6FCF" w:rsidRDefault="002B6FCF" w:rsidP="002B6FCF">
            <w:pPr>
              <w:pStyle w:val="ListParagraph"/>
              <w:rPr>
                <w:rFonts w:cs="Arial"/>
                <w:sz w:val="20"/>
                <w:szCs w:val="20"/>
              </w:rPr>
            </w:pPr>
          </w:p>
          <w:p w14:paraId="69467566" w14:textId="2CD7196A" w:rsidR="00F33CF9" w:rsidRPr="0019155D" w:rsidRDefault="00F33CF9" w:rsidP="0019155D">
            <w:pPr>
              <w:ind w:left="0"/>
              <w:rPr>
                <w:rFonts w:cs="Arial"/>
                <w:sz w:val="20"/>
                <w:szCs w:val="20"/>
              </w:rPr>
            </w:pPr>
            <w:r w:rsidRPr="0019155D">
              <w:rPr>
                <w:rFonts w:cs="Arial"/>
                <w:sz w:val="20"/>
                <w:szCs w:val="20"/>
              </w:rPr>
              <w:t xml:space="preserve">A </w:t>
            </w:r>
            <w:r w:rsidR="0019155D">
              <w:rPr>
                <w:rFonts w:cs="Arial"/>
                <w:sz w:val="20"/>
                <w:szCs w:val="20"/>
              </w:rPr>
              <w:t xml:space="preserve">number to the hundreds place having </w:t>
            </w:r>
            <w:r w:rsidR="0019155D" w:rsidRPr="0019155D">
              <w:rPr>
                <w:rFonts w:cs="Arial"/>
                <w:sz w:val="20"/>
                <w:szCs w:val="20"/>
              </w:rPr>
              <w:t>ones</w:t>
            </w:r>
            <w:r w:rsidR="0019155D">
              <w:rPr>
                <w:rFonts w:cs="Arial"/>
                <w:sz w:val="20"/>
                <w:szCs w:val="20"/>
              </w:rPr>
              <w:t>, tens, and hundreds values</w:t>
            </w:r>
          </w:p>
          <w:p w14:paraId="69467567" w14:textId="77777777" w:rsidR="00F33CF9" w:rsidRDefault="00F33CF9" w:rsidP="002B6FCF">
            <w:pPr>
              <w:pStyle w:val="ListParagraph"/>
              <w:rPr>
                <w:rFonts w:cs="Arial"/>
                <w:sz w:val="20"/>
                <w:szCs w:val="20"/>
              </w:rPr>
            </w:pPr>
          </w:p>
          <w:p w14:paraId="5F79AA23" w14:textId="77777777" w:rsidR="00F33CF9" w:rsidRDefault="00F33CF9" w:rsidP="0019155D">
            <w:pPr>
              <w:ind w:left="0"/>
              <w:rPr>
                <w:rFonts w:cs="Arial"/>
                <w:sz w:val="20"/>
                <w:szCs w:val="20"/>
              </w:rPr>
            </w:pPr>
            <w:r w:rsidRPr="0019155D">
              <w:rPr>
                <w:rFonts w:cs="Arial"/>
                <w:sz w:val="20"/>
                <w:szCs w:val="20"/>
              </w:rPr>
              <w:t>Looking at numbers and seeing how they are alike or different according to h</w:t>
            </w:r>
            <w:r w:rsidR="0019155D">
              <w:rPr>
                <w:rFonts w:cs="Arial"/>
                <w:sz w:val="20"/>
                <w:szCs w:val="20"/>
              </w:rPr>
              <w:t>ow much they are worth in value</w:t>
            </w:r>
          </w:p>
          <w:p w14:paraId="5980E544" w14:textId="77777777" w:rsidR="001C7164" w:rsidRDefault="001C7164" w:rsidP="0019155D">
            <w:pPr>
              <w:ind w:left="0"/>
              <w:rPr>
                <w:rFonts w:cs="Arial"/>
                <w:sz w:val="20"/>
                <w:szCs w:val="20"/>
              </w:rPr>
            </w:pPr>
          </w:p>
          <w:p w14:paraId="69467568" w14:textId="2BC71C5D" w:rsidR="001C7164" w:rsidRPr="0019155D" w:rsidRDefault="001C7164" w:rsidP="0019155D">
            <w:pPr>
              <w:ind w:left="0"/>
              <w:rPr>
                <w:rFonts w:cs="Arial"/>
                <w:sz w:val="20"/>
                <w:szCs w:val="20"/>
              </w:rPr>
            </w:pPr>
          </w:p>
        </w:tc>
      </w:tr>
      <w:tr w:rsidR="002B6FCF" w:rsidRPr="00E50001" w14:paraId="6946756D" w14:textId="77777777" w:rsidTr="005F5945">
        <w:tc>
          <w:tcPr>
            <w:tcW w:w="2538" w:type="dxa"/>
            <w:gridSpan w:val="2"/>
            <w:shd w:val="clear" w:color="auto" w:fill="BFBFBF" w:themeFill="background1" w:themeFillShade="BF"/>
          </w:tcPr>
          <w:p w14:paraId="6946756A" w14:textId="77777777" w:rsidR="002B6FCF" w:rsidRPr="00E50001" w:rsidRDefault="004E4E4F" w:rsidP="002B6FCF">
            <w:pPr>
              <w:ind w:left="0"/>
              <w:jc w:val="center"/>
              <w:rPr>
                <w:b/>
              </w:rPr>
            </w:pPr>
            <w:r>
              <w:rPr>
                <w:b/>
              </w:rPr>
              <w:t xml:space="preserve">Key </w:t>
            </w:r>
            <w:r w:rsidR="00127416">
              <w:rPr>
                <w:b/>
              </w:rPr>
              <w:t>Ve</w:t>
            </w:r>
            <w:r w:rsidR="002B6FCF" w:rsidRPr="00E50001">
              <w:rPr>
                <w:b/>
              </w:rPr>
              <w:t>rbs (skills)</w:t>
            </w:r>
          </w:p>
        </w:tc>
        <w:tc>
          <w:tcPr>
            <w:tcW w:w="3420" w:type="dxa"/>
            <w:shd w:val="clear" w:color="auto" w:fill="BFBFBF" w:themeFill="background1" w:themeFillShade="BF"/>
          </w:tcPr>
          <w:p w14:paraId="6946756B" w14:textId="77777777" w:rsidR="002B6FCF" w:rsidRPr="00E50001" w:rsidRDefault="002B6FCF" w:rsidP="002B6FCF">
            <w:pPr>
              <w:ind w:left="0"/>
              <w:jc w:val="center"/>
              <w:rPr>
                <w:b/>
                <w:sz w:val="16"/>
                <w:szCs w:val="16"/>
              </w:rPr>
            </w:pPr>
            <w:r w:rsidRPr="00E50001">
              <w:rPr>
                <w:b/>
              </w:rPr>
              <w:t>Definition</w:t>
            </w:r>
          </w:p>
        </w:tc>
        <w:tc>
          <w:tcPr>
            <w:tcW w:w="3690" w:type="dxa"/>
            <w:shd w:val="clear" w:color="auto" w:fill="BFBFBF" w:themeFill="background1" w:themeFillShade="BF"/>
          </w:tcPr>
          <w:p w14:paraId="6946756C" w14:textId="77777777" w:rsidR="002B6FCF" w:rsidRPr="00E50001" w:rsidRDefault="002B6FCF" w:rsidP="002B6FCF">
            <w:pPr>
              <w:ind w:left="0"/>
              <w:jc w:val="center"/>
              <w:rPr>
                <w:b/>
              </w:rPr>
            </w:pPr>
            <w:r w:rsidRPr="00E50001">
              <w:rPr>
                <w:b/>
              </w:rPr>
              <w:t>Student-friendly language</w:t>
            </w:r>
          </w:p>
        </w:tc>
      </w:tr>
      <w:tr w:rsidR="002B6FCF" w:rsidRPr="00E50001" w14:paraId="6946757D" w14:textId="77777777" w:rsidTr="005F5945">
        <w:tc>
          <w:tcPr>
            <w:tcW w:w="2538" w:type="dxa"/>
            <w:gridSpan w:val="2"/>
          </w:tcPr>
          <w:p w14:paraId="6946756E" w14:textId="77777777" w:rsidR="002B6FCF" w:rsidRDefault="002B6FCF" w:rsidP="00127416">
            <w:pPr>
              <w:pStyle w:val="ListParagraph"/>
              <w:ind w:left="180"/>
              <w:rPr>
                <w:sz w:val="20"/>
                <w:szCs w:val="20"/>
              </w:rPr>
            </w:pPr>
          </w:p>
          <w:p w14:paraId="6946756F" w14:textId="77777777" w:rsidR="00127416" w:rsidRPr="001C7164" w:rsidRDefault="00190C31" w:rsidP="001C7164">
            <w:pPr>
              <w:ind w:left="0"/>
              <w:rPr>
                <w:sz w:val="20"/>
                <w:szCs w:val="20"/>
              </w:rPr>
            </w:pPr>
            <w:r w:rsidRPr="001C7164">
              <w:rPr>
                <w:sz w:val="20"/>
                <w:szCs w:val="20"/>
              </w:rPr>
              <w:t xml:space="preserve"> Compare</w:t>
            </w:r>
          </w:p>
          <w:p w14:paraId="69467570" w14:textId="77777777" w:rsidR="00127416" w:rsidRDefault="00127416" w:rsidP="00127416">
            <w:pPr>
              <w:pStyle w:val="ListParagraph"/>
              <w:ind w:left="180"/>
              <w:rPr>
                <w:sz w:val="20"/>
                <w:szCs w:val="20"/>
              </w:rPr>
            </w:pPr>
          </w:p>
          <w:p w14:paraId="69467571" w14:textId="77777777" w:rsidR="00127416" w:rsidRDefault="00127416" w:rsidP="00127416">
            <w:pPr>
              <w:pStyle w:val="ListParagraph"/>
              <w:ind w:left="180"/>
              <w:rPr>
                <w:sz w:val="20"/>
                <w:szCs w:val="20"/>
              </w:rPr>
            </w:pPr>
          </w:p>
          <w:p w14:paraId="69467572" w14:textId="77777777" w:rsidR="00127416" w:rsidRDefault="00127416" w:rsidP="00127416">
            <w:pPr>
              <w:pStyle w:val="ListParagraph"/>
              <w:ind w:left="180"/>
              <w:rPr>
                <w:sz w:val="20"/>
                <w:szCs w:val="20"/>
              </w:rPr>
            </w:pPr>
          </w:p>
          <w:p w14:paraId="69467573" w14:textId="77777777" w:rsidR="00127416" w:rsidRDefault="00127416" w:rsidP="00127416">
            <w:pPr>
              <w:pStyle w:val="ListParagraph"/>
              <w:ind w:left="180"/>
              <w:rPr>
                <w:sz w:val="20"/>
                <w:szCs w:val="20"/>
              </w:rPr>
            </w:pPr>
          </w:p>
          <w:p w14:paraId="69467574" w14:textId="77777777" w:rsidR="00127416" w:rsidRPr="00127416" w:rsidRDefault="00127416" w:rsidP="00127416">
            <w:pPr>
              <w:ind w:left="0"/>
              <w:rPr>
                <w:sz w:val="20"/>
                <w:szCs w:val="20"/>
              </w:rPr>
            </w:pPr>
          </w:p>
        </w:tc>
        <w:tc>
          <w:tcPr>
            <w:tcW w:w="3420" w:type="dxa"/>
          </w:tcPr>
          <w:p w14:paraId="69467575" w14:textId="77777777" w:rsidR="002B6FCF" w:rsidRDefault="002B6FCF" w:rsidP="00127416">
            <w:pPr>
              <w:pStyle w:val="ListParagraph"/>
              <w:ind w:left="162"/>
              <w:rPr>
                <w:sz w:val="20"/>
                <w:szCs w:val="20"/>
              </w:rPr>
            </w:pPr>
          </w:p>
          <w:p w14:paraId="69467576" w14:textId="77777777" w:rsidR="00127416" w:rsidRPr="0019155D" w:rsidRDefault="00190C31" w:rsidP="0019155D">
            <w:pPr>
              <w:ind w:left="0"/>
              <w:rPr>
                <w:sz w:val="20"/>
                <w:szCs w:val="20"/>
              </w:rPr>
            </w:pPr>
            <w:r w:rsidRPr="0019155D">
              <w:rPr>
                <w:sz w:val="20"/>
                <w:szCs w:val="20"/>
              </w:rPr>
              <w:t>Represent as similar or equal to or greater than or less than when noting place values for numbers.  Use the appropriate symbols (&gt;, =, or &lt;) for each comparison.  Record the result.</w:t>
            </w:r>
          </w:p>
          <w:p w14:paraId="69467577" w14:textId="77777777" w:rsidR="00127416" w:rsidRDefault="00127416" w:rsidP="00127416">
            <w:pPr>
              <w:pStyle w:val="ListParagraph"/>
              <w:ind w:left="162"/>
              <w:rPr>
                <w:sz w:val="20"/>
                <w:szCs w:val="20"/>
              </w:rPr>
            </w:pPr>
          </w:p>
          <w:p w14:paraId="69467578" w14:textId="77777777" w:rsidR="00127416" w:rsidRDefault="00127416" w:rsidP="00127416">
            <w:pPr>
              <w:pStyle w:val="ListParagraph"/>
              <w:ind w:left="162"/>
              <w:rPr>
                <w:sz w:val="20"/>
                <w:szCs w:val="20"/>
              </w:rPr>
            </w:pPr>
          </w:p>
          <w:p w14:paraId="69467579" w14:textId="77777777" w:rsidR="00127416" w:rsidRDefault="00127416" w:rsidP="00127416">
            <w:pPr>
              <w:pStyle w:val="ListParagraph"/>
              <w:ind w:left="162"/>
              <w:rPr>
                <w:sz w:val="20"/>
                <w:szCs w:val="20"/>
              </w:rPr>
            </w:pPr>
          </w:p>
          <w:p w14:paraId="6946757A" w14:textId="77777777" w:rsidR="00127416" w:rsidRPr="002B6FCF" w:rsidRDefault="00127416" w:rsidP="00127416">
            <w:pPr>
              <w:pStyle w:val="ListParagraph"/>
              <w:ind w:left="162"/>
              <w:rPr>
                <w:sz w:val="20"/>
                <w:szCs w:val="20"/>
              </w:rPr>
            </w:pPr>
          </w:p>
        </w:tc>
        <w:tc>
          <w:tcPr>
            <w:tcW w:w="3690" w:type="dxa"/>
          </w:tcPr>
          <w:p w14:paraId="6946757B" w14:textId="77777777" w:rsidR="002B6FCF" w:rsidRDefault="002B6FCF" w:rsidP="00127416">
            <w:pPr>
              <w:pStyle w:val="ListParagraph"/>
              <w:ind w:left="162"/>
              <w:rPr>
                <w:sz w:val="20"/>
                <w:szCs w:val="20"/>
              </w:rPr>
            </w:pPr>
          </w:p>
          <w:p w14:paraId="67B5850E" w14:textId="77777777" w:rsidR="00127416" w:rsidRDefault="00190C31" w:rsidP="0019155D">
            <w:pPr>
              <w:ind w:left="0"/>
              <w:rPr>
                <w:sz w:val="20"/>
                <w:szCs w:val="20"/>
              </w:rPr>
            </w:pPr>
            <w:r w:rsidRPr="0019155D">
              <w:rPr>
                <w:sz w:val="20"/>
                <w:szCs w:val="20"/>
              </w:rPr>
              <w:t>Know that if you have two three-digit numbers, the number that has the greater digit in the hundreds place is greater, if the hundreds place is the same then the number with the greater value in the tens place is greater, and if they are the same also, then the number with the greater value in the ones place is the greater number.  If all digits are the same, then they are equal.  Be able to use the symbols &gt;, =, or &lt; correctly and write it down.</w:t>
            </w:r>
          </w:p>
          <w:p w14:paraId="39BE64D2" w14:textId="77777777" w:rsidR="001C7164" w:rsidRDefault="001C7164" w:rsidP="0019155D">
            <w:pPr>
              <w:ind w:left="0"/>
              <w:rPr>
                <w:sz w:val="20"/>
                <w:szCs w:val="20"/>
              </w:rPr>
            </w:pPr>
          </w:p>
          <w:p w14:paraId="6946757C" w14:textId="77777777" w:rsidR="001C7164" w:rsidRPr="0019155D" w:rsidRDefault="001C7164" w:rsidP="0019155D">
            <w:pPr>
              <w:ind w:left="0"/>
              <w:rPr>
                <w:sz w:val="20"/>
                <w:szCs w:val="20"/>
              </w:rPr>
            </w:pPr>
          </w:p>
        </w:tc>
      </w:tr>
      <w:tr w:rsidR="002B6FCF" w:rsidRPr="00E50001" w14:paraId="6946757F" w14:textId="77777777" w:rsidTr="005F5945">
        <w:tc>
          <w:tcPr>
            <w:tcW w:w="9648" w:type="dxa"/>
            <w:gridSpan w:val="4"/>
            <w:shd w:val="clear" w:color="auto" w:fill="BFBFBF" w:themeFill="background1" w:themeFillShade="BF"/>
          </w:tcPr>
          <w:p w14:paraId="6946757E" w14:textId="77777777" w:rsidR="002B6FCF" w:rsidRPr="00E50001" w:rsidRDefault="002B6FCF" w:rsidP="002B6FCF">
            <w:pPr>
              <w:ind w:left="0"/>
              <w:jc w:val="center"/>
              <w:rPr>
                <w:b/>
              </w:rPr>
            </w:pPr>
            <w:r w:rsidRPr="00E50001">
              <w:rPr>
                <w:b/>
              </w:rPr>
              <w:t>“</w:t>
            </w:r>
            <w:r w:rsidRPr="00E50001">
              <w:rPr>
                <w:b/>
                <w:i/>
              </w:rPr>
              <w:t>I Can”</w:t>
            </w:r>
            <w:r w:rsidRPr="00E50001">
              <w:rPr>
                <w:b/>
              </w:rPr>
              <w:t xml:space="preserve"> statements in student-friendly language</w:t>
            </w:r>
          </w:p>
        </w:tc>
      </w:tr>
      <w:tr w:rsidR="002B6FCF" w:rsidRPr="00E50001" w14:paraId="69467587" w14:textId="77777777" w:rsidTr="005F5945">
        <w:tc>
          <w:tcPr>
            <w:tcW w:w="9648" w:type="dxa"/>
            <w:gridSpan w:val="4"/>
          </w:tcPr>
          <w:p w14:paraId="69467580" w14:textId="77777777" w:rsidR="002B6FCF" w:rsidRDefault="002B6FCF" w:rsidP="00127416">
            <w:pPr>
              <w:pStyle w:val="ListParagraph"/>
              <w:rPr>
                <w:sz w:val="20"/>
                <w:szCs w:val="20"/>
              </w:rPr>
            </w:pPr>
          </w:p>
          <w:p w14:paraId="74507574" w14:textId="77777777" w:rsidR="001C7164" w:rsidRDefault="00190C31" w:rsidP="001C7164">
            <w:pPr>
              <w:ind w:left="0"/>
              <w:rPr>
                <w:sz w:val="20"/>
                <w:szCs w:val="20"/>
              </w:rPr>
            </w:pPr>
            <w:r w:rsidRPr="001C7164">
              <w:rPr>
                <w:sz w:val="20"/>
                <w:szCs w:val="20"/>
              </w:rPr>
              <w:t>I can r</w:t>
            </w:r>
            <w:r w:rsidR="0019155D" w:rsidRPr="001C7164">
              <w:rPr>
                <w:sz w:val="20"/>
                <w:szCs w:val="20"/>
              </w:rPr>
              <w:t>ecognize the symbols &gt;, =, or &lt;.</w:t>
            </w:r>
          </w:p>
          <w:p w14:paraId="69467581" w14:textId="4DB6D6AE" w:rsidR="00190C31" w:rsidRPr="001C7164" w:rsidRDefault="00190C31" w:rsidP="001C7164">
            <w:pPr>
              <w:ind w:left="0"/>
              <w:rPr>
                <w:sz w:val="20"/>
                <w:szCs w:val="20"/>
              </w:rPr>
            </w:pPr>
            <w:r w:rsidRPr="001C7164">
              <w:rPr>
                <w:sz w:val="20"/>
                <w:szCs w:val="20"/>
              </w:rPr>
              <w:t xml:space="preserve"> </w:t>
            </w:r>
          </w:p>
          <w:p w14:paraId="69467582" w14:textId="7F650F94" w:rsidR="00190C31" w:rsidRDefault="00190C31" w:rsidP="001C7164">
            <w:pPr>
              <w:ind w:left="0"/>
              <w:rPr>
                <w:sz w:val="20"/>
                <w:szCs w:val="20"/>
              </w:rPr>
            </w:pPr>
            <w:r w:rsidRPr="001C7164">
              <w:rPr>
                <w:sz w:val="20"/>
                <w:szCs w:val="20"/>
              </w:rPr>
              <w:t>I can define grea</w:t>
            </w:r>
            <w:r w:rsidR="0019155D" w:rsidRPr="001C7164">
              <w:rPr>
                <w:sz w:val="20"/>
                <w:szCs w:val="20"/>
              </w:rPr>
              <w:t>ter than, equal to, or less than.</w:t>
            </w:r>
          </w:p>
          <w:p w14:paraId="7A56AEA5" w14:textId="77777777" w:rsidR="001C7164" w:rsidRPr="001C7164" w:rsidRDefault="001C7164" w:rsidP="001C7164">
            <w:pPr>
              <w:ind w:left="0"/>
              <w:rPr>
                <w:sz w:val="20"/>
                <w:szCs w:val="20"/>
              </w:rPr>
            </w:pPr>
          </w:p>
          <w:p w14:paraId="6D0D3FBB" w14:textId="3052DA3A" w:rsidR="001C7164" w:rsidRPr="001C7164" w:rsidRDefault="00190C31" w:rsidP="001C7164">
            <w:pPr>
              <w:ind w:left="0"/>
              <w:rPr>
                <w:sz w:val="20"/>
                <w:szCs w:val="20"/>
              </w:rPr>
            </w:pPr>
            <w:r w:rsidRPr="001C7164">
              <w:rPr>
                <w:sz w:val="20"/>
                <w:szCs w:val="20"/>
              </w:rPr>
              <w:t>I can compare numbers up to 1000</w:t>
            </w:r>
            <w:r w:rsidR="0019155D" w:rsidRPr="001C7164">
              <w:rPr>
                <w:sz w:val="20"/>
                <w:szCs w:val="20"/>
              </w:rPr>
              <w:t xml:space="preserve"> using correct symbols &gt;, =, or &lt;</w:t>
            </w:r>
            <w:r w:rsidRPr="001C7164">
              <w:rPr>
                <w:sz w:val="20"/>
                <w:szCs w:val="20"/>
              </w:rPr>
              <w:t>.</w:t>
            </w:r>
          </w:p>
          <w:p w14:paraId="69467586" w14:textId="77777777" w:rsidR="001C7164" w:rsidRPr="00E50001" w:rsidRDefault="001C7164" w:rsidP="001C7164">
            <w:pPr>
              <w:ind w:left="0"/>
            </w:pPr>
          </w:p>
        </w:tc>
      </w:tr>
      <w:tr w:rsidR="002B6FCF" w:rsidRPr="00E50001" w14:paraId="69467589" w14:textId="77777777" w:rsidTr="005F5945">
        <w:tc>
          <w:tcPr>
            <w:tcW w:w="9648" w:type="dxa"/>
            <w:gridSpan w:val="4"/>
            <w:shd w:val="clear" w:color="auto" w:fill="BFBFBF" w:themeFill="background1" w:themeFillShade="BF"/>
          </w:tcPr>
          <w:p w14:paraId="69467588" w14:textId="77777777" w:rsidR="002B6FCF" w:rsidRPr="00E50001" w:rsidRDefault="002B6FCF" w:rsidP="002B6FCF">
            <w:pPr>
              <w:ind w:left="0"/>
              <w:jc w:val="center"/>
              <w:rPr>
                <w:b/>
              </w:rPr>
            </w:pPr>
            <w:r w:rsidRPr="00E50001">
              <w:rPr>
                <w:b/>
              </w:rPr>
              <w:lastRenderedPageBreak/>
              <w:t>Essential Questions</w:t>
            </w:r>
          </w:p>
        </w:tc>
      </w:tr>
      <w:tr w:rsidR="002B6FCF" w:rsidRPr="00E50001" w14:paraId="69467592" w14:textId="77777777" w:rsidTr="005F5945">
        <w:tc>
          <w:tcPr>
            <w:tcW w:w="9648" w:type="dxa"/>
            <w:gridSpan w:val="4"/>
            <w:shd w:val="clear" w:color="auto" w:fill="auto"/>
          </w:tcPr>
          <w:p w14:paraId="1345AD39" w14:textId="77777777" w:rsidR="0019155D" w:rsidRPr="0019155D" w:rsidRDefault="0019155D" w:rsidP="0019155D">
            <w:pPr>
              <w:rPr>
                <w:sz w:val="20"/>
                <w:szCs w:val="20"/>
              </w:rPr>
            </w:pPr>
          </w:p>
          <w:p w14:paraId="6946758A" w14:textId="3A31603C" w:rsidR="00190F05" w:rsidRPr="001C7164" w:rsidRDefault="00190F05" w:rsidP="001C7164">
            <w:pPr>
              <w:ind w:left="0"/>
              <w:rPr>
                <w:sz w:val="20"/>
                <w:szCs w:val="20"/>
              </w:rPr>
            </w:pPr>
            <w:r w:rsidRPr="001C7164">
              <w:rPr>
                <w:sz w:val="20"/>
                <w:szCs w:val="20"/>
              </w:rPr>
              <w:t>Is there place value in three-digit numbers?</w:t>
            </w:r>
          </w:p>
          <w:p w14:paraId="40B7D673" w14:textId="77777777" w:rsidR="001C7164" w:rsidRPr="001C7164" w:rsidRDefault="001C7164" w:rsidP="001C7164">
            <w:pPr>
              <w:ind w:left="0"/>
              <w:rPr>
                <w:sz w:val="20"/>
                <w:szCs w:val="20"/>
              </w:rPr>
            </w:pPr>
          </w:p>
          <w:p w14:paraId="6946758B" w14:textId="77777777" w:rsidR="00190F05" w:rsidRPr="001C7164" w:rsidRDefault="00190F05" w:rsidP="001C7164">
            <w:pPr>
              <w:ind w:left="0"/>
              <w:rPr>
                <w:sz w:val="20"/>
                <w:szCs w:val="20"/>
              </w:rPr>
            </w:pPr>
            <w:r w:rsidRPr="001C7164">
              <w:rPr>
                <w:sz w:val="20"/>
                <w:szCs w:val="20"/>
              </w:rPr>
              <w:t>What is place value in three-digit numbers?</w:t>
            </w:r>
          </w:p>
          <w:p w14:paraId="67AACB13" w14:textId="77777777" w:rsidR="001C7164" w:rsidRPr="001C7164" w:rsidRDefault="001C7164" w:rsidP="001C7164">
            <w:pPr>
              <w:ind w:left="0"/>
              <w:rPr>
                <w:sz w:val="20"/>
                <w:szCs w:val="20"/>
              </w:rPr>
            </w:pPr>
          </w:p>
          <w:p w14:paraId="30D9B21A" w14:textId="77777777" w:rsidR="00127416" w:rsidRPr="001C7164" w:rsidRDefault="00190F05" w:rsidP="001C7164">
            <w:pPr>
              <w:ind w:left="0"/>
              <w:rPr>
                <w:sz w:val="20"/>
                <w:szCs w:val="20"/>
              </w:rPr>
            </w:pPr>
            <w:r w:rsidRPr="001C7164">
              <w:rPr>
                <w:sz w:val="20"/>
                <w:szCs w:val="20"/>
              </w:rPr>
              <w:t xml:space="preserve">How can I compare three-digit </w:t>
            </w:r>
            <w:r w:rsidR="0019155D" w:rsidRPr="001C7164">
              <w:rPr>
                <w:sz w:val="20"/>
                <w:szCs w:val="20"/>
              </w:rPr>
              <w:t>numbers?</w:t>
            </w:r>
          </w:p>
          <w:p w14:paraId="69467591" w14:textId="465A2950" w:rsidR="001C7164" w:rsidRPr="001C7164" w:rsidRDefault="001C7164" w:rsidP="001C7164">
            <w:pPr>
              <w:ind w:left="0"/>
              <w:rPr>
                <w:sz w:val="20"/>
                <w:szCs w:val="20"/>
              </w:rPr>
            </w:pPr>
          </w:p>
        </w:tc>
      </w:tr>
    </w:tbl>
    <w:p w14:paraId="69467593" w14:textId="77777777" w:rsidR="002B6FCF" w:rsidRPr="004250DA" w:rsidRDefault="002B6FCF" w:rsidP="005F5945">
      <w:pPr>
        <w:ind w:left="0"/>
        <w:rPr>
          <w:sz w:val="28"/>
          <w:szCs w:val="28"/>
        </w:rPr>
      </w:pPr>
    </w:p>
    <w:sectPr w:rsidR="002B6FCF" w:rsidRPr="004250DA" w:rsidSect="00601AC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CEA"/>
    <w:multiLevelType w:val="hybridMultilevel"/>
    <w:tmpl w:val="B78A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5360"/>
    <w:multiLevelType w:val="hybridMultilevel"/>
    <w:tmpl w:val="FF0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D420B"/>
    <w:multiLevelType w:val="hybridMultilevel"/>
    <w:tmpl w:val="CA5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6AA2"/>
    <w:multiLevelType w:val="hybridMultilevel"/>
    <w:tmpl w:val="2F3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537B"/>
    <w:multiLevelType w:val="hybridMultilevel"/>
    <w:tmpl w:val="CD5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6446"/>
    <w:multiLevelType w:val="hybridMultilevel"/>
    <w:tmpl w:val="208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C04C8"/>
    <w:multiLevelType w:val="hybridMultilevel"/>
    <w:tmpl w:val="4D5C5232"/>
    <w:lvl w:ilvl="0" w:tplc="E2464B40">
      <w:start w:val="1"/>
      <w:numFmt w:val="bullet"/>
      <w:lvlText w:val="•"/>
      <w:lvlJc w:val="left"/>
      <w:pPr>
        <w:tabs>
          <w:tab w:val="num" w:pos="720"/>
        </w:tabs>
        <w:ind w:left="720" w:hanging="360"/>
      </w:pPr>
      <w:rPr>
        <w:rFonts w:ascii="Arial" w:hAnsi="Arial" w:hint="default"/>
      </w:rPr>
    </w:lvl>
    <w:lvl w:ilvl="1" w:tplc="67EC3F04" w:tentative="1">
      <w:start w:val="1"/>
      <w:numFmt w:val="bullet"/>
      <w:lvlText w:val="•"/>
      <w:lvlJc w:val="left"/>
      <w:pPr>
        <w:tabs>
          <w:tab w:val="num" w:pos="1440"/>
        </w:tabs>
        <w:ind w:left="1440" w:hanging="360"/>
      </w:pPr>
      <w:rPr>
        <w:rFonts w:ascii="Arial" w:hAnsi="Arial" w:hint="default"/>
      </w:rPr>
    </w:lvl>
    <w:lvl w:ilvl="2" w:tplc="C7E06F0C" w:tentative="1">
      <w:start w:val="1"/>
      <w:numFmt w:val="bullet"/>
      <w:lvlText w:val="•"/>
      <w:lvlJc w:val="left"/>
      <w:pPr>
        <w:tabs>
          <w:tab w:val="num" w:pos="2160"/>
        </w:tabs>
        <w:ind w:left="2160" w:hanging="360"/>
      </w:pPr>
      <w:rPr>
        <w:rFonts w:ascii="Arial" w:hAnsi="Arial" w:hint="default"/>
      </w:rPr>
    </w:lvl>
    <w:lvl w:ilvl="3" w:tplc="7ED2D36E" w:tentative="1">
      <w:start w:val="1"/>
      <w:numFmt w:val="bullet"/>
      <w:lvlText w:val="•"/>
      <w:lvlJc w:val="left"/>
      <w:pPr>
        <w:tabs>
          <w:tab w:val="num" w:pos="2880"/>
        </w:tabs>
        <w:ind w:left="2880" w:hanging="360"/>
      </w:pPr>
      <w:rPr>
        <w:rFonts w:ascii="Arial" w:hAnsi="Arial" w:hint="default"/>
      </w:rPr>
    </w:lvl>
    <w:lvl w:ilvl="4" w:tplc="AA0CF8DA" w:tentative="1">
      <w:start w:val="1"/>
      <w:numFmt w:val="bullet"/>
      <w:lvlText w:val="•"/>
      <w:lvlJc w:val="left"/>
      <w:pPr>
        <w:tabs>
          <w:tab w:val="num" w:pos="3600"/>
        </w:tabs>
        <w:ind w:left="3600" w:hanging="360"/>
      </w:pPr>
      <w:rPr>
        <w:rFonts w:ascii="Arial" w:hAnsi="Arial" w:hint="default"/>
      </w:rPr>
    </w:lvl>
    <w:lvl w:ilvl="5" w:tplc="6DA83D02" w:tentative="1">
      <w:start w:val="1"/>
      <w:numFmt w:val="bullet"/>
      <w:lvlText w:val="•"/>
      <w:lvlJc w:val="left"/>
      <w:pPr>
        <w:tabs>
          <w:tab w:val="num" w:pos="4320"/>
        </w:tabs>
        <w:ind w:left="4320" w:hanging="360"/>
      </w:pPr>
      <w:rPr>
        <w:rFonts w:ascii="Arial" w:hAnsi="Arial" w:hint="default"/>
      </w:rPr>
    </w:lvl>
    <w:lvl w:ilvl="6" w:tplc="DFF20536" w:tentative="1">
      <w:start w:val="1"/>
      <w:numFmt w:val="bullet"/>
      <w:lvlText w:val="•"/>
      <w:lvlJc w:val="left"/>
      <w:pPr>
        <w:tabs>
          <w:tab w:val="num" w:pos="5040"/>
        </w:tabs>
        <w:ind w:left="5040" w:hanging="360"/>
      </w:pPr>
      <w:rPr>
        <w:rFonts w:ascii="Arial" w:hAnsi="Arial" w:hint="default"/>
      </w:rPr>
    </w:lvl>
    <w:lvl w:ilvl="7" w:tplc="23446954" w:tentative="1">
      <w:start w:val="1"/>
      <w:numFmt w:val="bullet"/>
      <w:lvlText w:val="•"/>
      <w:lvlJc w:val="left"/>
      <w:pPr>
        <w:tabs>
          <w:tab w:val="num" w:pos="5760"/>
        </w:tabs>
        <w:ind w:left="5760" w:hanging="360"/>
      </w:pPr>
      <w:rPr>
        <w:rFonts w:ascii="Arial" w:hAnsi="Arial" w:hint="default"/>
      </w:rPr>
    </w:lvl>
    <w:lvl w:ilvl="8" w:tplc="224E565C" w:tentative="1">
      <w:start w:val="1"/>
      <w:numFmt w:val="bullet"/>
      <w:lvlText w:val="•"/>
      <w:lvlJc w:val="left"/>
      <w:pPr>
        <w:tabs>
          <w:tab w:val="num" w:pos="6480"/>
        </w:tabs>
        <w:ind w:left="6480" w:hanging="360"/>
      </w:pPr>
      <w:rPr>
        <w:rFonts w:ascii="Arial" w:hAnsi="Arial" w:hint="default"/>
      </w:rPr>
    </w:lvl>
  </w:abstractNum>
  <w:abstractNum w:abstractNumId="7">
    <w:nsid w:val="1DEF1F2C"/>
    <w:multiLevelType w:val="hybridMultilevel"/>
    <w:tmpl w:val="E74AB2E2"/>
    <w:lvl w:ilvl="0" w:tplc="48FA2E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24AB7205"/>
    <w:multiLevelType w:val="hybridMultilevel"/>
    <w:tmpl w:val="8868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70B85"/>
    <w:multiLevelType w:val="hybridMultilevel"/>
    <w:tmpl w:val="2EC48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5C654E3"/>
    <w:multiLevelType w:val="hybridMultilevel"/>
    <w:tmpl w:val="B26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34AC1"/>
    <w:multiLevelType w:val="hybridMultilevel"/>
    <w:tmpl w:val="0DD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16CF6"/>
    <w:multiLevelType w:val="hybridMultilevel"/>
    <w:tmpl w:val="B2063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8838C8"/>
    <w:multiLevelType w:val="hybridMultilevel"/>
    <w:tmpl w:val="0B6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76EF2"/>
    <w:multiLevelType w:val="hybridMultilevel"/>
    <w:tmpl w:val="DD2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E30F7"/>
    <w:multiLevelType w:val="hybridMultilevel"/>
    <w:tmpl w:val="3CA61572"/>
    <w:lvl w:ilvl="0" w:tplc="07B2ACFA">
      <w:start w:val="1"/>
      <w:numFmt w:val="bullet"/>
      <w:lvlText w:val="•"/>
      <w:lvlJc w:val="left"/>
      <w:pPr>
        <w:tabs>
          <w:tab w:val="num" w:pos="720"/>
        </w:tabs>
        <w:ind w:left="720" w:hanging="360"/>
      </w:pPr>
      <w:rPr>
        <w:rFonts w:ascii="Arial" w:hAnsi="Arial" w:hint="default"/>
      </w:rPr>
    </w:lvl>
    <w:lvl w:ilvl="1" w:tplc="68749288" w:tentative="1">
      <w:start w:val="1"/>
      <w:numFmt w:val="bullet"/>
      <w:lvlText w:val="•"/>
      <w:lvlJc w:val="left"/>
      <w:pPr>
        <w:tabs>
          <w:tab w:val="num" w:pos="1440"/>
        </w:tabs>
        <w:ind w:left="1440" w:hanging="360"/>
      </w:pPr>
      <w:rPr>
        <w:rFonts w:ascii="Arial" w:hAnsi="Arial" w:hint="default"/>
      </w:rPr>
    </w:lvl>
    <w:lvl w:ilvl="2" w:tplc="DFD8F5D2" w:tentative="1">
      <w:start w:val="1"/>
      <w:numFmt w:val="bullet"/>
      <w:lvlText w:val="•"/>
      <w:lvlJc w:val="left"/>
      <w:pPr>
        <w:tabs>
          <w:tab w:val="num" w:pos="2160"/>
        </w:tabs>
        <w:ind w:left="2160" w:hanging="360"/>
      </w:pPr>
      <w:rPr>
        <w:rFonts w:ascii="Arial" w:hAnsi="Arial" w:hint="default"/>
      </w:rPr>
    </w:lvl>
    <w:lvl w:ilvl="3" w:tplc="2E0CD3CC" w:tentative="1">
      <w:start w:val="1"/>
      <w:numFmt w:val="bullet"/>
      <w:lvlText w:val="•"/>
      <w:lvlJc w:val="left"/>
      <w:pPr>
        <w:tabs>
          <w:tab w:val="num" w:pos="2880"/>
        </w:tabs>
        <w:ind w:left="2880" w:hanging="360"/>
      </w:pPr>
      <w:rPr>
        <w:rFonts w:ascii="Arial" w:hAnsi="Arial" w:hint="default"/>
      </w:rPr>
    </w:lvl>
    <w:lvl w:ilvl="4" w:tplc="EEB6644C" w:tentative="1">
      <w:start w:val="1"/>
      <w:numFmt w:val="bullet"/>
      <w:lvlText w:val="•"/>
      <w:lvlJc w:val="left"/>
      <w:pPr>
        <w:tabs>
          <w:tab w:val="num" w:pos="3600"/>
        </w:tabs>
        <w:ind w:left="3600" w:hanging="360"/>
      </w:pPr>
      <w:rPr>
        <w:rFonts w:ascii="Arial" w:hAnsi="Arial" w:hint="default"/>
      </w:rPr>
    </w:lvl>
    <w:lvl w:ilvl="5" w:tplc="0E8C781E" w:tentative="1">
      <w:start w:val="1"/>
      <w:numFmt w:val="bullet"/>
      <w:lvlText w:val="•"/>
      <w:lvlJc w:val="left"/>
      <w:pPr>
        <w:tabs>
          <w:tab w:val="num" w:pos="4320"/>
        </w:tabs>
        <w:ind w:left="4320" w:hanging="360"/>
      </w:pPr>
      <w:rPr>
        <w:rFonts w:ascii="Arial" w:hAnsi="Arial" w:hint="default"/>
      </w:rPr>
    </w:lvl>
    <w:lvl w:ilvl="6" w:tplc="B84CC6FC" w:tentative="1">
      <w:start w:val="1"/>
      <w:numFmt w:val="bullet"/>
      <w:lvlText w:val="•"/>
      <w:lvlJc w:val="left"/>
      <w:pPr>
        <w:tabs>
          <w:tab w:val="num" w:pos="5040"/>
        </w:tabs>
        <w:ind w:left="5040" w:hanging="360"/>
      </w:pPr>
      <w:rPr>
        <w:rFonts w:ascii="Arial" w:hAnsi="Arial" w:hint="default"/>
      </w:rPr>
    </w:lvl>
    <w:lvl w:ilvl="7" w:tplc="2AC4FCD2" w:tentative="1">
      <w:start w:val="1"/>
      <w:numFmt w:val="bullet"/>
      <w:lvlText w:val="•"/>
      <w:lvlJc w:val="left"/>
      <w:pPr>
        <w:tabs>
          <w:tab w:val="num" w:pos="5760"/>
        </w:tabs>
        <w:ind w:left="5760" w:hanging="360"/>
      </w:pPr>
      <w:rPr>
        <w:rFonts w:ascii="Arial" w:hAnsi="Arial" w:hint="default"/>
      </w:rPr>
    </w:lvl>
    <w:lvl w:ilvl="8" w:tplc="ACEEB736" w:tentative="1">
      <w:start w:val="1"/>
      <w:numFmt w:val="bullet"/>
      <w:lvlText w:val="•"/>
      <w:lvlJc w:val="left"/>
      <w:pPr>
        <w:tabs>
          <w:tab w:val="num" w:pos="6480"/>
        </w:tabs>
        <w:ind w:left="6480" w:hanging="360"/>
      </w:pPr>
      <w:rPr>
        <w:rFonts w:ascii="Arial" w:hAnsi="Arial" w:hint="default"/>
      </w:rPr>
    </w:lvl>
  </w:abstractNum>
  <w:abstractNum w:abstractNumId="16">
    <w:nsid w:val="45CB3C6D"/>
    <w:multiLevelType w:val="hybridMultilevel"/>
    <w:tmpl w:val="A68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73559"/>
    <w:multiLevelType w:val="hybridMultilevel"/>
    <w:tmpl w:val="BCE6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26055"/>
    <w:multiLevelType w:val="hybridMultilevel"/>
    <w:tmpl w:val="D4B019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0951F10"/>
    <w:multiLevelType w:val="hybridMultilevel"/>
    <w:tmpl w:val="B6BCD5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51766F82"/>
    <w:multiLevelType w:val="hybridMultilevel"/>
    <w:tmpl w:val="DE1EB40A"/>
    <w:lvl w:ilvl="0" w:tplc="06AE9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820D6A"/>
    <w:multiLevelType w:val="hybridMultilevel"/>
    <w:tmpl w:val="6C5684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5692BF3"/>
    <w:multiLevelType w:val="hybridMultilevel"/>
    <w:tmpl w:val="9C0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91279"/>
    <w:multiLevelType w:val="hybridMultilevel"/>
    <w:tmpl w:val="EF3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2767C"/>
    <w:multiLevelType w:val="hybridMultilevel"/>
    <w:tmpl w:val="96A859F6"/>
    <w:lvl w:ilvl="0" w:tplc="3E3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1A7E0F"/>
    <w:multiLevelType w:val="hybridMultilevel"/>
    <w:tmpl w:val="B0B46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3333A38"/>
    <w:multiLevelType w:val="hybridMultilevel"/>
    <w:tmpl w:val="899CCDB2"/>
    <w:lvl w:ilvl="0" w:tplc="49F839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6A85D0E"/>
    <w:multiLevelType w:val="hybridMultilevel"/>
    <w:tmpl w:val="41F858C0"/>
    <w:lvl w:ilvl="0" w:tplc="47CCB2B0">
      <w:start w:val="1"/>
      <w:numFmt w:val="bullet"/>
      <w:lvlText w:val="•"/>
      <w:lvlJc w:val="left"/>
      <w:pPr>
        <w:tabs>
          <w:tab w:val="num" w:pos="720"/>
        </w:tabs>
        <w:ind w:left="720" w:hanging="360"/>
      </w:pPr>
      <w:rPr>
        <w:rFonts w:ascii="Arial" w:hAnsi="Arial" w:hint="default"/>
      </w:rPr>
    </w:lvl>
    <w:lvl w:ilvl="1" w:tplc="801AC2CA" w:tentative="1">
      <w:start w:val="1"/>
      <w:numFmt w:val="bullet"/>
      <w:lvlText w:val="•"/>
      <w:lvlJc w:val="left"/>
      <w:pPr>
        <w:tabs>
          <w:tab w:val="num" w:pos="1440"/>
        </w:tabs>
        <w:ind w:left="1440" w:hanging="360"/>
      </w:pPr>
      <w:rPr>
        <w:rFonts w:ascii="Arial" w:hAnsi="Arial" w:hint="default"/>
      </w:rPr>
    </w:lvl>
    <w:lvl w:ilvl="2" w:tplc="47727412" w:tentative="1">
      <w:start w:val="1"/>
      <w:numFmt w:val="bullet"/>
      <w:lvlText w:val="•"/>
      <w:lvlJc w:val="left"/>
      <w:pPr>
        <w:tabs>
          <w:tab w:val="num" w:pos="2160"/>
        </w:tabs>
        <w:ind w:left="2160" w:hanging="360"/>
      </w:pPr>
      <w:rPr>
        <w:rFonts w:ascii="Arial" w:hAnsi="Arial" w:hint="default"/>
      </w:rPr>
    </w:lvl>
    <w:lvl w:ilvl="3" w:tplc="738A150A" w:tentative="1">
      <w:start w:val="1"/>
      <w:numFmt w:val="bullet"/>
      <w:lvlText w:val="•"/>
      <w:lvlJc w:val="left"/>
      <w:pPr>
        <w:tabs>
          <w:tab w:val="num" w:pos="2880"/>
        </w:tabs>
        <w:ind w:left="2880" w:hanging="360"/>
      </w:pPr>
      <w:rPr>
        <w:rFonts w:ascii="Arial" w:hAnsi="Arial" w:hint="default"/>
      </w:rPr>
    </w:lvl>
    <w:lvl w:ilvl="4" w:tplc="621E8E74" w:tentative="1">
      <w:start w:val="1"/>
      <w:numFmt w:val="bullet"/>
      <w:lvlText w:val="•"/>
      <w:lvlJc w:val="left"/>
      <w:pPr>
        <w:tabs>
          <w:tab w:val="num" w:pos="3600"/>
        </w:tabs>
        <w:ind w:left="3600" w:hanging="360"/>
      </w:pPr>
      <w:rPr>
        <w:rFonts w:ascii="Arial" w:hAnsi="Arial" w:hint="default"/>
      </w:rPr>
    </w:lvl>
    <w:lvl w:ilvl="5" w:tplc="873EFAFE" w:tentative="1">
      <w:start w:val="1"/>
      <w:numFmt w:val="bullet"/>
      <w:lvlText w:val="•"/>
      <w:lvlJc w:val="left"/>
      <w:pPr>
        <w:tabs>
          <w:tab w:val="num" w:pos="4320"/>
        </w:tabs>
        <w:ind w:left="4320" w:hanging="360"/>
      </w:pPr>
      <w:rPr>
        <w:rFonts w:ascii="Arial" w:hAnsi="Arial" w:hint="default"/>
      </w:rPr>
    </w:lvl>
    <w:lvl w:ilvl="6" w:tplc="6A605AA6" w:tentative="1">
      <w:start w:val="1"/>
      <w:numFmt w:val="bullet"/>
      <w:lvlText w:val="•"/>
      <w:lvlJc w:val="left"/>
      <w:pPr>
        <w:tabs>
          <w:tab w:val="num" w:pos="5040"/>
        </w:tabs>
        <w:ind w:left="5040" w:hanging="360"/>
      </w:pPr>
      <w:rPr>
        <w:rFonts w:ascii="Arial" w:hAnsi="Arial" w:hint="default"/>
      </w:rPr>
    </w:lvl>
    <w:lvl w:ilvl="7" w:tplc="E5DA9F56" w:tentative="1">
      <w:start w:val="1"/>
      <w:numFmt w:val="bullet"/>
      <w:lvlText w:val="•"/>
      <w:lvlJc w:val="left"/>
      <w:pPr>
        <w:tabs>
          <w:tab w:val="num" w:pos="5760"/>
        </w:tabs>
        <w:ind w:left="5760" w:hanging="360"/>
      </w:pPr>
      <w:rPr>
        <w:rFonts w:ascii="Arial" w:hAnsi="Arial" w:hint="default"/>
      </w:rPr>
    </w:lvl>
    <w:lvl w:ilvl="8" w:tplc="5262015A" w:tentative="1">
      <w:start w:val="1"/>
      <w:numFmt w:val="bullet"/>
      <w:lvlText w:val="•"/>
      <w:lvlJc w:val="left"/>
      <w:pPr>
        <w:tabs>
          <w:tab w:val="num" w:pos="6480"/>
        </w:tabs>
        <w:ind w:left="6480" w:hanging="360"/>
      </w:pPr>
      <w:rPr>
        <w:rFonts w:ascii="Arial" w:hAnsi="Arial" w:hint="default"/>
      </w:rPr>
    </w:lvl>
  </w:abstractNum>
  <w:abstractNum w:abstractNumId="28">
    <w:nsid w:val="7A794FC8"/>
    <w:multiLevelType w:val="hybridMultilevel"/>
    <w:tmpl w:val="C04A47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4"/>
  </w:num>
  <w:num w:numId="3">
    <w:abstractNumId w:val="5"/>
  </w:num>
  <w:num w:numId="4">
    <w:abstractNumId w:val="13"/>
  </w:num>
  <w:num w:numId="5">
    <w:abstractNumId w:val="8"/>
  </w:num>
  <w:num w:numId="6">
    <w:abstractNumId w:val="9"/>
  </w:num>
  <w:num w:numId="7">
    <w:abstractNumId w:val="21"/>
  </w:num>
  <w:num w:numId="8">
    <w:abstractNumId w:val="19"/>
  </w:num>
  <w:num w:numId="9">
    <w:abstractNumId w:val="12"/>
  </w:num>
  <w:num w:numId="10">
    <w:abstractNumId w:val="25"/>
  </w:num>
  <w:num w:numId="11">
    <w:abstractNumId w:val="4"/>
  </w:num>
  <w:num w:numId="12">
    <w:abstractNumId w:val="2"/>
  </w:num>
  <w:num w:numId="13">
    <w:abstractNumId w:val="18"/>
  </w:num>
  <w:num w:numId="14">
    <w:abstractNumId w:val="22"/>
  </w:num>
  <w:num w:numId="15">
    <w:abstractNumId w:val="11"/>
  </w:num>
  <w:num w:numId="16">
    <w:abstractNumId w:val="1"/>
  </w:num>
  <w:num w:numId="17">
    <w:abstractNumId w:val="17"/>
  </w:num>
  <w:num w:numId="18">
    <w:abstractNumId w:val="3"/>
  </w:num>
  <w:num w:numId="19">
    <w:abstractNumId w:val="10"/>
  </w:num>
  <w:num w:numId="20">
    <w:abstractNumId w:val="28"/>
  </w:num>
  <w:num w:numId="21">
    <w:abstractNumId w:val="27"/>
  </w:num>
  <w:num w:numId="22">
    <w:abstractNumId w:val="15"/>
  </w:num>
  <w:num w:numId="23">
    <w:abstractNumId w:val="6"/>
  </w:num>
  <w:num w:numId="24">
    <w:abstractNumId w:val="7"/>
  </w:num>
  <w:num w:numId="25">
    <w:abstractNumId w:val="23"/>
  </w:num>
  <w:num w:numId="26">
    <w:abstractNumId w:val="26"/>
  </w:num>
  <w:num w:numId="27">
    <w:abstractNumId w:val="20"/>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0A"/>
    <w:rsid w:val="00011168"/>
    <w:rsid w:val="000B0B25"/>
    <w:rsid w:val="000D4589"/>
    <w:rsid w:val="001264F8"/>
    <w:rsid w:val="00127416"/>
    <w:rsid w:val="001669BF"/>
    <w:rsid w:val="00190C31"/>
    <w:rsid w:val="00190F05"/>
    <w:rsid w:val="0019155D"/>
    <w:rsid w:val="00192040"/>
    <w:rsid w:val="001C7164"/>
    <w:rsid w:val="002B6FCF"/>
    <w:rsid w:val="002D46B6"/>
    <w:rsid w:val="002F0AD6"/>
    <w:rsid w:val="003537FA"/>
    <w:rsid w:val="00385A60"/>
    <w:rsid w:val="003871C6"/>
    <w:rsid w:val="00404703"/>
    <w:rsid w:val="004250DA"/>
    <w:rsid w:val="00434C90"/>
    <w:rsid w:val="0044341A"/>
    <w:rsid w:val="00481041"/>
    <w:rsid w:val="00485AF0"/>
    <w:rsid w:val="00487D8A"/>
    <w:rsid w:val="004B1DDB"/>
    <w:rsid w:val="004C5569"/>
    <w:rsid w:val="004E4E4F"/>
    <w:rsid w:val="0058168C"/>
    <w:rsid w:val="0059016B"/>
    <w:rsid w:val="005F5945"/>
    <w:rsid w:val="00601AC8"/>
    <w:rsid w:val="00640E05"/>
    <w:rsid w:val="00693AA4"/>
    <w:rsid w:val="006B128E"/>
    <w:rsid w:val="006B1E65"/>
    <w:rsid w:val="00774C04"/>
    <w:rsid w:val="00783A5C"/>
    <w:rsid w:val="007C4F4E"/>
    <w:rsid w:val="00802FE1"/>
    <w:rsid w:val="00820422"/>
    <w:rsid w:val="009414D3"/>
    <w:rsid w:val="0094230F"/>
    <w:rsid w:val="00976563"/>
    <w:rsid w:val="00985744"/>
    <w:rsid w:val="009B1AC9"/>
    <w:rsid w:val="009F7CAB"/>
    <w:rsid w:val="00A07654"/>
    <w:rsid w:val="00A20778"/>
    <w:rsid w:val="00A63015"/>
    <w:rsid w:val="00A648A3"/>
    <w:rsid w:val="00B86943"/>
    <w:rsid w:val="00BA4B88"/>
    <w:rsid w:val="00BD57AC"/>
    <w:rsid w:val="00BE0869"/>
    <w:rsid w:val="00C10DBE"/>
    <w:rsid w:val="00C37068"/>
    <w:rsid w:val="00CE1793"/>
    <w:rsid w:val="00CE53C1"/>
    <w:rsid w:val="00D01D0A"/>
    <w:rsid w:val="00D62B59"/>
    <w:rsid w:val="00D7133A"/>
    <w:rsid w:val="00DC58A0"/>
    <w:rsid w:val="00E0351C"/>
    <w:rsid w:val="00E0365F"/>
    <w:rsid w:val="00E63510"/>
    <w:rsid w:val="00EE0D40"/>
    <w:rsid w:val="00F175B5"/>
    <w:rsid w:val="00F33CF9"/>
    <w:rsid w:val="00F5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7544"/>
  <w15:docId w15:val="{9CA9804C-0795-408A-A814-02DE79A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0A"/>
    <w:pPr>
      <w:spacing w:after="0"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0A"/>
    <w:rPr>
      <w:rFonts w:ascii="Tahoma" w:hAnsi="Tahoma" w:cs="Tahoma"/>
      <w:sz w:val="16"/>
      <w:szCs w:val="16"/>
    </w:rPr>
  </w:style>
  <w:style w:type="character" w:customStyle="1" w:styleId="BalloonTextChar">
    <w:name w:val="Balloon Text Char"/>
    <w:basedOn w:val="DefaultParagraphFont"/>
    <w:link w:val="BalloonText"/>
    <w:uiPriority w:val="99"/>
    <w:semiHidden/>
    <w:rsid w:val="00D01D0A"/>
    <w:rPr>
      <w:rFonts w:ascii="Tahoma" w:hAnsi="Tahoma" w:cs="Tahoma"/>
      <w:sz w:val="16"/>
      <w:szCs w:val="16"/>
    </w:rPr>
  </w:style>
  <w:style w:type="table" w:styleId="TableGrid">
    <w:name w:val="Table Grid"/>
    <w:basedOn w:val="TableNormal"/>
    <w:uiPriority w:val="59"/>
    <w:rsid w:val="0082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2042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60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8008">
      <w:bodyDiv w:val="1"/>
      <w:marLeft w:val="0"/>
      <w:marRight w:val="0"/>
      <w:marTop w:val="0"/>
      <w:marBottom w:val="0"/>
      <w:divBdr>
        <w:top w:val="none" w:sz="0" w:space="0" w:color="auto"/>
        <w:left w:val="none" w:sz="0" w:space="0" w:color="auto"/>
        <w:bottom w:val="none" w:sz="0" w:space="0" w:color="auto"/>
        <w:right w:val="none" w:sz="0" w:space="0" w:color="auto"/>
      </w:divBdr>
    </w:div>
    <w:div w:id="1146818188">
      <w:bodyDiv w:val="1"/>
      <w:marLeft w:val="0"/>
      <w:marRight w:val="0"/>
      <w:marTop w:val="0"/>
      <w:marBottom w:val="0"/>
      <w:divBdr>
        <w:top w:val="none" w:sz="0" w:space="0" w:color="auto"/>
        <w:left w:val="none" w:sz="0" w:space="0" w:color="auto"/>
        <w:bottom w:val="none" w:sz="0" w:space="0" w:color="auto"/>
        <w:right w:val="none" w:sz="0" w:space="0" w:color="auto"/>
      </w:divBdr>
      <w:divsChild>
        <w:div w:id="1614167483">
          <w:marLeft w:val="547"/>
          <w:marRight w:val="0"/>
          <w:marTop w:val="125"/>
          <w:marBottom w:val="0"/>
          <w:divBdr>
            <w:top w:val="none" w:sz="0" w:space="0" w:color="auto"/>
            <w:left w:val="none" w:sz="0" w:space="0" w:color="auto"/>
            <w:bottom w:val="none" w:sz="0" w:space="0" w:color="auto"/>
            <w:right w:val="none" w:sz="0" w:space="0" w:color="auto"/>
          </w:divBdr>
        </w:div>
        <w:div w:id="43019805">
          <w:marLeft w:val="547"/>
          <w:marRight w:val="0"/>
          <w:marTop w:val="125"/>
          <w:marBottom w:val="0"/>
          <w:divBdr>
            <w:top w:val="none" w:sz="0" w:space="0" w:color="auto"/>
            <w:left w:val="none" w:sz="0" w:space="0" w:color="auto"/>
            <w:bottom w:val="none" w:sz="0" w:space="0" w:color="auto"/>
            <w:right w:val="none" w:sz="0" w:space="0" w:color="auto"/>
          </w:divBdr>
        </w:div>
        <w:div w:id="2058433975">
          <w:marLeft w:val="547"/>
          <w:marRight w:val="0"/>
          <w:marTop w:val="125"/>
          <w:marBottom w:val="0"/>
          <w:divBdr>
            <w:top w:val="none" w:sz="0" w:space="0" w:color="auto"/>
            <w:left w:val="none" w:sz="0" w:space="0" w:color="auto"/>
            <w:bottom w:val="none" w:sz="0" w:space="0" w:color="auto"/>
            <w:right w:val="none" w:sz="0" w:space="0" w:color="auto"/>
          </w:divBdr>
        </w:div>
      </w:divsChild>
    </w:div>
    <w:div w:id="1326663454">
      <w:bodyDiv w:val="1"/>
      <w:marLeft w:val="0"/>
      <w:marRight w:val="0"/>
      <w:marTop w:val="0"/>
      <w:marBottom w:val="0"/>
      <w:divBdr>
        <w:top w:val="none" w:sz="0" w:space="0" w:color="auto"/>
        <w:left w:val="none" w:sz="0" w:space="0" w:color="auto"/>
        <w:bottom w:val="none" w:sz="0" w:space="0" w:color="auto"/>
        <w:right w:val="none" w:sz="0" w:space="0" w:color="auto"/>
      </w:divBdr>
      <w:divsChild>
        <w:div w:id="591279299">
          <w:marLeft w:val="547"/>
          <w:marRight w:val="0"/>
          <w:marTop w:val="125"/>
          <w:marBottom w:val="0"/>
          <w:divBdr>
            <w:top w:val="none" w:sz="0" w:space="0" w:color="auto"/>
            <w:left w:val="none" w:sz="0" w:space="0" w:color="auto"/>
            <w:bottom w:val="none" w:sz="0" w:space="0" w:color="auto"/>
            <w:right w:val="none" w:sz="0" w:space="0" w:color="auto"/>
          </w:divBdr>
        </w:div>
        <w:div w:id="344942757">
          <w:marLeft w:val="547"/>
          <w:marRight w:val="0"/>
          <w:marTop w:val="125"/>
          <w:marBottom w:val="0"/>
          <w:divBdr>
            <w:top w:val="none" w:sz="0" w:space="0" w:color="auto"/>
            <w:left w:val="none" w:sz="0" w:space="0" w:color="auto"/>
            <w:bottom w:val="none" w:sz="0" w:space="0" w:color="auto"/>
            <w:right w:val="none" w:sz="0" w:space="0" w:color="auto"/>
          </w:divBdr>
        </w:div>
        <w:div w:id="73612584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11D2-C852-4327-828D-D0E85FD9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Davis, MDE Math Specialist</dc:creator>
  <cp:lastModifiedBy>Marla Davis</cp:lastModifiedBy>
  <cp:revision>7</cp:revision>
  <cp:lastPrinted>2013-08-14T12:48:00Z</cp:lastPrinted>
  <dcterms:created xsi:type="dcterms:W3CDTF">2014-12-07T22:41:00Z</dcterms:created>
  <dcterms:modified xsi:type="dcterms:W3CDTF">2015-03-16T20:14:00Z</dcterms:modified>
</cp:coreProperties>
</file>